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CA" w:rsidRDefault="000537FC" w:rsidP="00B114CA">
      <w:pPr>
        <w:spacing w:after="0" w:line="240" w:lineRule="auto"/>
        <w:jc w:val="center"/>
      </w:pPr>
      <w:r w:rsidRPr="000537FC"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114053</wp:posOffset>
            </wp:positionH>
            <wp:positionV relativeFrom="paragraph">
              <wp:posOffset>-427512</wp:posOffset>
            </wp:positionV>
            <wp:extent cx="622217" cy="700644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114CA">
        <w:t>Minalabac</w:t>
      </w:r>
      <w:proofErr w:type="spellEnd"/>
      <w:r w:rsidR="00FD084A">
        <w:t xml:space="preserve"> </w:t>
      </w:r>
      <w:r w:rsidR="00B114CA">
        <w:t>National High School</w:t>
      </w:r>
      <w:r w:rsidRPr="000537FC"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5172941</wp:posOffset>
            </wp:positionH>
            <wp:positionV relativeFrom="paragraph">
              <wp:posOffset>-463138</wp:posOffset>
            </wp:positionV>
            <wp:extent cx="669719" cy="665019"/>
            <wp:effectExtent l="19050" t="0" r="0" b="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389" t="5090" r="3293" b="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4CA" w:rsidRDefault="00B114CA" w:rsidP="00B114CA">
      <w:pPr>
        <w:spacing w:after="0" w:line="240" w:lineRule="auto"/>
        <w:jc w:val="center"/>
      </w:pPr>
      <w:r>
        <w:t xml:space="preserve">Del Carmen Del Rosario, </w:t>
      </w:r>
      <w:proofErr w:type="spellStart"/>
      <w:r>
        <w:t>Minalabac</w:t>
      </w:r>
      <w:proofErr w:type="spellEnd"/>
      <w:r>
        <w:t>, Cam. Sur</w:t>
      </w:r>
    </w:p>
    <w:p w:rsidR="00B114CA" w:rsidRDefault="00B114CA" w:rsidP="00B114CA">
      <w:pPr>
        <w:spacing w:after="0" w:line="240" w:lineRule="auto"/>
        <w:jc w:val="center"/>
      </w:pPr>
      <w:r>
        <w:t>S/Y 2016 – 2017</w:t>
      </w:r>
    </w:p>
    <w:p w:rsidR="00B114CA" w:rsidRDefault="00B114CA" w:rsidP="00B114CA">
      <w:pPr>
        <w:spacing w:after="0" w:line="240" w:lineRule="auto"/>
        <w:jc w:val="center"/>
      </w:pPr>
    </w:p>
    <w:p w:rsidR="00B114CA" w:rsidRDefault="00B114CA" w:rsidP="00B114CA">
      <w:pPr>
        <w:spacing w:after="0" w:line="240" w:lineRule="auto"/>
        <w:jc w:val="center"/>
      </w:pPr>
      <w:r>
        <w:t>DETAILED LESSON PLAN IN GRADE 8</w:t>
      </w:r>
    </w:p>
    <w:p w:rsidR="00B114CA" w:rsidRDefault="00D10C84" w:rsidP="00B114CA">
      <w:pPr>
        <w:spacing w:after="0" w:line="240" w:lineRule="auto"/>
        <w:jc w:val="center"/>
      </w:pPr>
      <w:r>
        <w:t>PARALELLOGRAMS: ITS KINDS AND PROPERTIES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I. OBJECTIVES</w:t>
      </w:r>
    </w:p>
    <w:p w:rsidR="00B114CA" w:rsidRDefault="00B114CA" w:rsidP="00B114CA">
      <w:pPr>
        <w:spacing w:after="0" w:line="240" w:lineRule="auto"/>
      </w:pPr>
      <w:r>
        <w:tab/>
        <w:t>At the end of the lesson, 80% of the students are expected to:</w:t>
      </w:r>
    </w:p>
    <w:p w:rsidR="00885B38" w:rsidRDefault="00885B38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Define what a parallelogram is,</w:t>
      </w:r>
    </w:p>
    <w:p w:rsidR="00FD084A" w:rsidRPr="00FD084A" w:rsidRDefault="00D10C84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Identify whether</w:t>
      </w:r>
      <w:r w:rsidR="00A340E5">
        <w:rPr>
          <w:rFonts w:cs="Times New Roman"/>
        </w:rPr>
        <w:t xml:space="preserve"> a quadrilateral is a parallelogram or not by using its properties</w:t>
      </w:r>
      <w:r w:rsidR="00FD084A" w:rsidRPr="00FD084A">
        <w:rPr>
          <w:rFonts w:cs="Times New Roman"/>
        </w:rPr>
        <w:t>,</w:t>
      </w:r>
    </w:p>
    <w:p w:rsidR="00FD084A" w:rsidRPr="00FD084A" w:rsidRDefault="001B340C" w:rsidP="00FD084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App</w:t>
      </w:r>
      <w:r w:rsidR="00A340E5">
        <w:rPr>
          <w:rFonts w:cs="Times New Roman"/>
        </w:rPr>
        <w:t>ly the properties of parallelograms</w:t>
      </w:r>
      <w:r>
        <w:rPr>
          <w:rFonts w:cs="Times New Roman"/>
        </w:rPr>
        <w:t xml:space="preserve"> by finding unknown measures of</w:t>
      </w:r>
      <w:r w:rsidR="00EE1660">
        <w:rPr>
          <w:rFonts w:cs="Times New Roman"/>
        </w:rPr>
        <w:t xml:space="preserve"> angles, sides and other</w:t>
      </w:r>
      <w:r w:rsidR="00A340E5">
        <w:rPr>
          <w:rFonts w:cs="Times New Roman"/>
        </w:rPr>
        <w:t xml:space="preserve"> quantities involving parallelograms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II. SUBJECT MATTER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Topi</w:t>
      </w:r>
      <w:r w:rsidR="00FC07E6">
        <w:t xml:space="preserve">c: </w:t>
      </w:r>
      <w:r w:rsidR="009377B4">
        <w:t>Parallelograms: Its Kinds and Properties</w:t>
      </w:r>
    </w:p>
    <w:p w:rsidR="00FC07E6" w:rsidRDefault="00B114CA" w:rsidP="00FD084A">
      <w:pPr>
        <w:pStyle w:val="ListParagraph"/>
        <w:numPr>
          <w:ilvl w:val="0"/>
          <w:numId w:val="1"/>
        </w:numPr>
        <w:spacing w:after="0" w:line="240" w:lineRule="auto"/>
      </w:pPr>
      <w:r>
        <w:t>References:</w:t>
      </w:r>
      <w:r w:rsidR="00FD084A">
        <w:t xml:space="preserve"> Mathematics Unlimited, </w:t>
      </w:r>
      <w:r w:rsidR="009377B4">
        <w:t>pp. 211</w:t>
      </w:r>
      <w:r w:rsidR="00FC07E6">
        <w:t>-2</w:t>
      </w:r>
      <w:r w:rsidR="009377B4">
        <w:t>13</w:t>
      </w:r>
    </w:p>
    <w:p w:rsidR="00EE1660" w:rsidRDefault="009377B4" w:rsidP="00EE1660">
      <w:pPr>
        <w:pStyle w:val="ListParagraph"/>
        <w:spacing w:after="0" w:line="240" w:lineRule="auto"/>
        <w:ind w:left="2160"/>
      </w:pPr>
      <w:r>
        <w:t>Prentice Hall Geometry, pp. 233-234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Materials: Visual Aids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Skills: Critical Thinking and Analytical Thinking</w:t>
      </w:r>
    </w:p>
    <w:p w:rsidR="00B114CA" w:rsidRDefault="00FC07E6" w:rsidP="00B114C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Key </w:t>
      </w:r>
      <w:r w:rsidR="00B114CA">
        <w:t>Concept:</w:t>
      </w:r>
      <w:r w:rsidR="00FD084A">
        <w:t xml:space="preserve"> A </w:t>
      </w:r>
      <w:r w:rsidR="009377B4">
        <w:t>Parallelogram is a special quadrilateral with two pairs of parallel sides. It has three types; rectangles, rhombuses and squares.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Values Integration:</w:t>
      </w:r>
      <w:r w:rsidR="00FC07E6">
        <w:t xml:space="preserve"> Camaraderie, Self-esteem</w:t>
      </w:r>
    </w:p>
    <w:p w:rsidR="00B114CA" w:rsidRDefault="00B114CA" w:rsidP="00B114CA">
      <w:pPr>
        <w:pStyle w:val="ListParagraph"/>
        <w:numPr>
          <w:ilvl w:val="0"/>
          <w:numId w:val="1"/>
        </w:numPr>
        <w:spacing w:after="0" w:line="240" w:lineRule="auto"/>
      </w:pPr>
      <w:r>
        <w:t>Methodology:  3I’s</w:t>
      </w:r>
    </w:p>
    <w:p w:rsidR="00B114CA" w:rsidRDefault="00B114CA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III. PROCEDURE</w:t>
      </w:r>
    </w:p>
    <w:tbl>
      <w:tblPr>
        <w:tblStyle w:val="TableGrid"/>
        <w:tblW w:w="5000" w:type="pct"/>
        <w:tblLook w:val="04A0"/>
      </w:tblPr>
      <w:tblGrid>
        <w:gridCol w:w="4788"/>
        <w:gridCol w:w="4788"/>
      </w:tblGrid>
      <w:tr w:rsidR="00B114CA" w:rsidTr="005643BC"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TEACHER’S ACTIVITY</w:t>
            </w:r>
          </w:p>
        </w:tc>
        <w:tc>
          <w:tcPr>
            <w:tcW w:w="2500" w:type="pct"/>
          </w:tcPr>
          <w:p w:rsidR="00B114CA" w:rsidRPr="002A3C1B" w:rsidRDefault="00B114CA" w:rsidP="005643BC">
            <w:pPr>
              <w:jc w:val="center"/>
              <w:rPr>
                <w:b/>
              </w:rPr>
            </w:pPr>
            <w:r w:rsidRPr="002A3C1B">
              <w:rPr>
                <w:b/>
              </w:rPr>
              <w:t>STUDENT’S ACTIVITY</w:t>
            </w: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t>A. Preliminary Activities</w:t>
            </w:r>
          </w:p>
          <w:p w:rsidR="00B114CA" w:rsidRDefault="00B114CA" w:rsidP="005643BC">
            <w:r>
              <w:t xml:space="preserve">     1. Greetings</w:t>
            </w:r>
          </w:p>
          <w:p w:rsidR="00B114CA" w:rsidRDefault="00FC07E6" w:rsidP="005643BC">
            <w:r>
              <w:t xml:space="preserve">          Good morning</w:t>
            </w:r>
            <w:r w:rsidR="00B114CA">
              <w:t xml:space="preserve"> class!</w:t>
            </w:r>
          </w:p>
          <w:p w:rsidR="00B114CA" w:rsidRDefault="00B114CA" w:rsidP="005643BC"/>
          <w:p w:rsidR="00B114CA" w:rsidRDefault="00B114CA" w:rsidP="005643BC">
            <w:r>
              <w:t xml:space="preserve">     2. Prayer</w:t>
            </w:r>
          </w:p>
          <w:p w:rsidR="00B114CA" w:rsidRDefault="00B114CA" w:rsidP="005643BC">
            <w:r>
              <w:t xml:space="preserve">          Let us all stand for the prayer.      </w:t>
            </w:r>
          </w:p>
          <w:p w:rsidR="00B114CA" w:rsidRDefault="00B114CA" w:rsidP="005643BC">
            <w:r>
              <w:t xml:space="preserve">      (The teacher leads the prayer)</w:t>
            </w:r>
          </w:p>
          <w:p w:rsidR="00B114CA" w:rsidRDefault="00B114CA" w:rsidP="005643BC"/>
          <w:p w:rsidR="00B114CA" w:rsidRDefault="00B114CA" w:rsidP="005643BC">
            <w:r>
              <w:t xml:space="preserve">     3. Securing the Cleanliness</w:t>
            </w:r>
          </w:p>
          <w:p w:rsidR="00B114CA" w:rsidRDefault="00B114CA" w:rsidP="005643BC">
            <w:r>
              <w:t xml:space="preserve">          Before you take your seats, kindly pick-up the pieces of papers and plastics scattered around you and arrange your chairs properly.</w:t>
            </w:r>
          </w:p>
          <w:p w:rsidR="00B114CA" w:rsidRDefault="00B114CA" w:rsidP="005643BC"/>
          <w:p w:rsidR="00B114CA" w:rsidRDefault="00B114CA" w:rsidP="005643BC">
            <w:r>
              <w:t xml:space="preserve">     4. Checking of Attendance</w:t>
            </w:r>
          </w:p>
          <w:p w:rsidR="00B114CA" w:rsidRDefault="00B114CA" w:rsidP="005643BC">
            <w:r>
              <w:t xml:space="preserve">          Class secretary, please list down the names of the students who are absent today. Then, please hand it to me later.</w:t>
            </w:r>
          </w:p>
          <w:p w:rsidR="00B114CA" w:rsidRDefault="00B114CA" w:rsidP="005643BC"/>
          <w:p w:rsidR="00B114CA" w:rsidRDefault="00B114CA" w:rsidP="005643BC">
            <w:r>
              <w:t xml:space="preserve">     5. Checking of Assignment</w:t>
            </w:r>
          </w:p>
          <w:p w:rsidR="00B114CA" w:rsidRDefault="00FC07E6" w:rsidP="005643BC">
            <w:r>
              <w:lastRenderedPageBreak/>
              <w:t xml:space="preserve">          Do we have any assignment?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Good morning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>
            <w:r>
              <w:t>(Student stand for a prayer)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FC07E6" w:rsidP="005643BC">
            <w:r>
              <w:t>(Students will follow</w:t>
            </w:r>
            <w:r w:rsidR="00B114CA">
              <w:t>)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FC07E6" w:rsidRDefault="00FC07E6" w:rsidP="005643BC"/>
          <w:p w:rsidR="00B114CA" w:rsidRDefault="00B114CA" w:rsidP="005643BC"/>
          <w:p w:rsidR="00B114CA" w:rsidRDefault="00B114CA" w:rsidP="005643BC"/>
          <w:p w:rsidR="00FC07E6" w:rsidRDefault="00FC07E6" w:rsidP="005643BC">
            <w:r>
              <w:lastRenderedPageBreak/>
              <w:t>None Sir!</w:t>
            </w:r>
          </w:p>
          <w:p w:rsidR="00B114CA" w:rsidRPr="002A3C1B" w:rsidRDefault="00B114CA" w:rsidP="00FC07E6">
            <w:pPr>
              <w:rPr>
                <w:rFonts w:eastAsiaTheme="minorEastAsia"/>
              </w:rPr>
            </w:pPr>
          </w:p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INTRODUCTION</w:t>
            </w:r>
          </w:p>
          <w:p w:rsidR="00B114CA" w:rsidRDefault="00823C8C" w:rsidP="005643BC">
            <w:r>
              <w:t xml:space="preserve">     6. </w:t>
            </w:r>
            <w:r w:rsidR="00B114CA">
              <w:t>Motivation</w:t>
            </w:r>
          </w:p>
          <w:p w:rsidR="00B114CA" w:rsidRDefault="00823C8C" w:rsidP="005643BC">
            <w:r>
              <w:t>Since we don’t have an assignment, let</w:t>
            </w:r>
            <w:r w:rsidR="00FD084A">
              <w:t>’s have a mini-math quiz bee about our topic last meeting</w:t>
            </w:r>
            <w:r>
              <w:t>. Are you ready class?</w:t>
            </w:r>
          </w:p>
          <w:p w:rsidR="00B114CA" w:rsidRDefault="00823C8C" w:rsidP="005643BC">
            <w:r>
              <w:t xml:space="preserve">Activity title: </w:t>
            </w:r>
            <w:r w:rsidR="00FD084A">
              <w:t>Mini-Math Quiz Bee</w:t>
            </w:r>
            <w:r w:rsidR="00A56302">
              <w:t xml:space="preserve"> 3</w:t>
            </w:r>
          </w:p>
          <w:p w:rsidR="00823C8C" w:rsidRDefault="00823C8C" w:rsidP="005643BC">
            <w:r>
              <w:t xml:space="preserve">Mechanics: </w:t>
            </w:r>
          </w:p>
          <w:p w:rsidR="00823C8C" w:rsidRP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 w:rsidRPr="00823C8C">
              <w:t xml:space="preserve">The game is </w:t>
            </w:r>
            <w:proofErr w:type="gramStart"/>
            <w:r w:rsidRPr="00823C8C">
              <w:t>simple,</w:t>
            </w:r>
            <w:proofErr w:type="gramEnd"/>
            <w:r w:rsidRPr="00823C8C">
              <w:t xml:space="preserve"> participants will be grouped into 5.</w:t>
            </w:r>
          </w:p>
          <w:p w:rsidR="00823C8C" w:rsidRDefault="00823C8C" w:rsidP="00823C8C">
            <w:pPr>
              <w:pStyle w:val="ListParagraph"/>
              <w:numPr>
                <w:ilvl w:val="0"/>
                <w:numId w:val="3"/>
              </w:numPr>
            </w:pPr>
            <w:r>
              <w:t>Each group will</w:t>
            </w:r>
            <w:r w:rsidR="00FD084A">
              <w:t xml:space="preserve"> be given set of flashcards with letters A, B, C and D written on each card.</w:t>
            </w:r>
          </w:p>
          <w:p w:rsidR="00823C8C" w:rsidRDefault="00FD084A" w:rsidP="00823C8C">
            <w:pPr>
              <w:pStyle w:val="ListParagraph"/>
              <w:numPr>
                <w:ilvl w:val="0"/>
                <w:numId w:val="3"/>
              </w:numPr>
            </w:pPr>
            <w:r>
              <w:t>The teacher will ask questions and students will raise the flashcard with the correct letter on it.</w:t>
            </w:r>
          </w:p>
          <w:p w:rsidR="00FD084A" w:rsidRDefault="00FD084A" w:rsidP="00FD084A">
            <w:pPr>
              <w:pStyle w:val="ListParagraph"/>
            </w:pPr>
          </w:p>
          <w:p w:rsidR="00823C8C" w:rsidRDefault="00823C8C" w:rsidP="00823C8C">
            <w:r>
              <w:t xml:space="preserve">Now, </w:t>
            </w:r>
            <w:r w:rsidR="00FD084A">
              <w:t>I can see that you are fully equipped with the knowledge that would aid you in the next lesson. Remember those</w:t>
            </w:r>
            <w:r w:rsidR="008F659E">
              <w:t xml:space="preserve"> because you will be dealing with them later, understood?</w:t>
            </w:r>
          </w:p>
          <w:p w:rsidR="00B114CA" w:rsidRDefault="00B114CA" w:rsidP="005643BC"/>
          <w:p w:rsidR="00B114CA" w:rsidRDefault="00B114CA" w:rsidP="005643BC">
            <w:r>
              <w:t>B. Lesson Proper</w:t>
            </w:r>
          </w:p>
          <w:p w:rsidR="00825A49" w:rsidRDefault="00B114CA" w:rsidP="005643BC">
            <w:r>
              <w:t xml:space="preserve">     1. Presentation of the lesson</w:t>
            </w:r>
          </w:p>
          <w:p w:rsidR="004B737F" w:rsidRDefault="00825A49" w:rsidP="005643BC">
            <w:r>
              <w:t xml:space="preserve">Our topic for </w:t>
            </w:r>
            <w:r w:rsidR="00A56302">
              <w:t>today is all about parallelograms</w:t>
            </w:r>
            <w:r>
              <w:t>. Your knowledge about our past lesson will be used on our upcoming lesson, is that clear?</w:t>
            </w:r>
          </w:p>
          <w:p w:rsidR="008F659E" w:rsidRDefault="00B114CA" w:rsidP="005643BC">
            <w:r>
              <w:t xml:space="preserve">     2. Presentation of the lesson objectives</w:t>
            </w:r>
          </w:p>
          <w:p w:rsidR="00B114CA" w:rsidRDefault="00B114CA" w:rsidP="008F659E">
            <w:r>
              <w:t>But before we di</w:t>
            </w:r>
            <w:r w:rsidR="008F659E">
              <w:t xml:space="preserve">g deeper into the topic, here are </w:t>
            </w:r>
            <w:r>
              <w:t>the learning objective</w:t>
            </w:r>
            <w:r w:rsidR="008F659E">
              <w:t>s</w:t>
            </w:r>
            <w:r>
              <w:t xml:space="preserve"> that we need to attain at the end of this discussion. </w:t>
            </w:r>
          </w:p>
          <w:p w:rsidR="008F659E" w:rsidRDefault="008F659E" w:rsidP="008F659E">
            <w:r>
              <w:t xml:space="preserve">         Please read the objectives.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>
            <w:r>
              <w:t>Yes Sir!</w:t>
            </w:r>
          </w:p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B114CA" w:rsidRDefault="00B114CA" w:rsidP="005643BC"/>
          <w:p w:rsidR="00823C8C" w:rsidRDefault="00823C8C" w:rsidP="005643BC"/>
          <w:p w:rsidR="00FD084A" w:rsidRDefault="00FD084A" w:rsidP="005643BC"/>
          <w:p w:rsidR="00823C8C" w:rsidRDefault="00823C8C" w:rsidP="005643BC"/>
          <w:p w:rsidR="00823C8C" w:rsidRDefault="008F659E" w:rsidP="005643BC">
            <w:r>
              <w:t>Yes Sir!</w:t>
            </w:r>
          </w:p>
          <w:p w:rsidR="00823C8C" w:rsidRDefault="00823C8C" w:rsidP="005643BC"/>
          <w:p w:rsidR="00823C8C" w:rsidRDefault="00823C8C" w:rsidP="005643BC"/>
          <w:p w:rsidR="00823C8C" w:rsidRDefault="00823C8C" w:rsidP="005643BC"/>
          <w:p w:rsidR="00823C8C" w:rsidRDefault="00823C8C" w:rsidP="005643BC"/>
          <w:p w:rsidR="00825A49" w:rsidRDefault="00825A49" w:rsidP="005643BC"/>
          <w:p w:rsidR="00FD084A" w:rsidRDefault="00FD084A" w:rsidP="005643BC">
            <w:r>
              <w:t>Yes Sir!</w:t>
            </w:r>
          </w:p>
          <w:p w:rsidR="00825A49" w:rsidRDefault="00825A49" w:rsidP="005643BC"/>
          <w:p w:rsidR="00A56302" w:rsidRDefault="00885B38" w:rsidP="00A5630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02" w:hanging="399"/>
              <w:rPr>
                <w:rFonts w:cs="Times New Roman"/>
              </w:rPr>
            </w:pPr>
            <w:r>
              <w:rPr>
                <w:rFonts w:cs="Times New Roman"/>
              </w:rPr>
              <w:t>Define what a parallelogram is,</w:t>
            </w:r>
          </w:p>
          <w:p w:rsidR="00885B38" w:rsidRPr="00885B38" w:rsidRDefault="00885B38" w:rsidP="00885B3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63"/>
              <w:rPr>
                <w:rFonts w:cs="Times New Roman"/>
              </w:rPr>
            </w:pPr>
            <w:r>
              <w:rPr>
                <w:rFonts w:cs="Times New Roman"/>
              </w:rPr>
              <w:t>Identify whether a quadrilateral is a parallelogram or not by using its properties</w:t>
            </w:r>
            <w:r w:rsidRPr="00FD084A">
              <w:rPr>
                <w:rFonts w:cs="Times New Roman"/>
              </w:rPr>
              <w:t>,</w:t>
            </w:r>
          </w:p>
          <w:p w:rsidR="00A56302" w:rsidRPr="00FD084A" w:rsidRDefault="00A56302" w:rsidP="00A5630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63"/>
              <w:rPr>
                <w:rFonts w:cs="Times New Roman"/>
              </w:rPr>
            </w:pPr>
            <w:r>
              <w:rPr>
                <w:rFonts w:cs="Times New Roman"/>
              </w:rPr>
              <w:t>Apply the properties of parallelograms by finding unknown measures of angles, sides and other quantities involving parallelograms</w:t>
            </w:r>
          </w:p>
          <w:p w:rsidR="00B114CA" w:rsidRPr="008F659E" w:rsidRDefault="00B114CA" w:rsidP="00A56302">
            <w:pPr>
              <w:spacing w:after="0" w:line="240" w:lineRule="auto"/>
            </w:pPr>
          </w:p>
        </w:tc>
      </w:tr>
      <w:tr w:rsidR="00B114CA" w:rsidTr="005643BC">
        <w:tc>
          <w:tcPr>
            <w:tcW w:w="2500" w:type="pct"/>
          </w:tcPr>
          <w:p w:rsidR="00B114CA" w:rsidRDefault="001B003F" w:rsidP="005643BC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8" type="#_x0000_t202" style="position:absolute;margin-left:156.65pt;margin-top:11.65pt;width:21.25pt;height:21.25pt;z-index:251678706;mso-position-horizontal-relative:text;mso-position-vertical-relative:text" stroked="f">
                  <v:textbox style="mso-next-textbox:#_x0000_s1138">
                    <w:txbxContent>
                      <w:p w:rsidR="00A2124C" w:rsidRDefault="00A2124C" w:rsidP="00A2124C">
                        <w:r>
                          <w:t>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5" type="#_x0000_t202" style="position:absolute;margin-left:59.35pt;margin-top:12.2pt;width:21.25pt;height:21.25pt;z-index:251681781;mso-position-horizontal-relative:text;mso-position-vertical-relative:text" stroked="f">
                  <v:textbox style="mso-next-textbox:#_x0000_s1135">
                    <w:txbxContent>
                      <w:p w:rsidR="00A2124C" w:rsidRDefault="00A2124C">
                        <w:r>
                          <w:t>M</w:t>
                        </w:r>
                      </w:p>
                    </w:txbxContent>
                  </v:textbox>
                </v:shape>
              </w:pict>
            </w:r>
            <w:r w:rsidR="00B114CA">
              <w:t>INTERACTION</w:t>
            </w:r>
          </w:p>
          <w:p w:rsidR="00A56302" w:rsidRDefault="001B003F" w:rsidP="005643BC">
            <w:r w:rsidRPr="001B003F">
              <w:rPr>
                <w:rFonts w:eastAsiaTheme="minorEastAsia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134" type="#_x0000_t7" style="position:absolute;margin-left:56.3pt;margin-top:1.1pt;width:105.2pt;height:40.7pt;z-index:251790336"/>
              </w:pict>
            </w:r>
          </w:p>
          <w:p w:rsidR="00A56302" w:rsidRDefault="001B003F" w:rsidP="005643BC">
            <w:r>
              <w:rPr>
                <w:noProof/>
              </w:rPr>
              <w:pict>
                <v:shape id="_x0000_s1137" type="#_x0000_t202" style="position:absolute;margin-left:131.35pt;margin-top:14.9pt;width:21.25pt;height:21.25pt;z-index:251679731" stroked="f">
                  <v:textbox style="mso-next-textbox:#_x0000_s1137">
                    <w:txbxContent>
                      <w:p w:rsidR="00A2124C" w:rsidRDefault="00A2124C" w:rsidP="00A2124C">
                        <w: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36" type="#_x0000_t202" style="position:absolute;margin-left:38.1pt;margin-top:15.5pt;width:21.25pt;height:21.25pt;z-index:251680756" stroked="f">
                  <v:textbox style="mso-next-textbox:#_x0000_s1136">
                    <w:txbxContent>
                      <w:p w:rsidR="00A2124C" w:rsidRDefault="00A2124C" w:rsidP="00A2124C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A56302" w:rsidRDefault="00A56302" w:rsidP="005643BC"/>
          <w:p w:rsidR="00A56302" w:rsidRDefault="00A56302" w:rsidP="005643BC">
            <w:r>
              <w:t xml:space="preserve">What are your descriptions from the </w:t>
            </w:r>
            <w:r w:rsidR="006D2CAF">
              <w:t>parallelogram</w:t>
            </w:r>
            <w:r>
              <w:t xml:space="preserve"> above?</w:t>
            </w:r>
          </w:p>
          <w:p w:rsidR="006D2CAF" w:rsidRDefault="006D2CAF" w:rsidP="005643BC">
            <w:r>
              <w:lastRenderedPageBreak/>
              <w:t xml:space="preserve">Very good! The parallelogram above is a quadrilateral. You can also see that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MA</m:t>
                  </m:r>
                </m:e>
              </m:acc>
              <m:r>
                <w:rPr>
                  <w:rFonts w:ascii="Cambria Math" w:hAnsi="Cambria Math"/>
                </w:rPr>
                <m:t>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TH</m:t>
                  </m:r>
                </m:e>
              </m:acc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MH</m:t>
                  </m:r>
                </m:e>
              </m:acc>
              <m:r>
                <w:rPr>
                  <w:rFonts w:ascii="Cambria Math" w:eastAsiaTheme="minorEastAsia" w:hAnsi="Cambria Math"/>
                </w:rPr>
                <m:t>∥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AT</m:t>
                  </m:r>
                </m:e>
              </m:acc>
            </m:oMath>
            <w:r>
              <w:rPr>
                <w:rFonts w:eastAsiaTheme="minorEastAsia"/>
              </w:rPr>
              <w:t>. Now you what can you infer about a parallelogram?</w:t>
            </w:r>
          </w:p>
          <w:p w:rsidR="00A56302" w:rsidRDefault="00070B66" w:rsidP="005643BC">
            <w:r>
              <w:t>Excellent!</w:t>
            </w:r>
          </w:p>
          <w:p w:rsidR="00A56302" w:rsidRDefault="00070B66" w:rsidP="005643BC">
            <w:r>
              <w:t>There are certain properties for a quadrilateral to be a parallelogram. These are the properties:</w:t>
            </w:r>
          </w:p>
          <w:p w:rsidR="00070B66" w:rsidRDefault="00070B66" w:rsidP="00070B66">
            <w:pPr>
              <w:pStyle w:val="ListParagraph"/>
              <w:numPr>
                <w:ilvl w:val="0"/>
                <w:numId w:val="17"/>
              </w:numPr>
            </w:pPr>
            <w:r>
              <w:t>Each diagonal divides a parallelogram into congruent triangles</w:t>
            </w:r>
          </w:p>
          <w:p w:rsidR="00070B66" w:rsidRDefault="00070B66" w:rsidP="00070B66">
            <w:pPr>
              <w:pStyle w:val="ListParagraph"/>
              <w:numPr>
                <w:ilvl w:val="0"/>
                <w:numId w:val="17"/>
              </w:numPr>
            </w:pPr>
            <w:r>
              <w:t>Opposite sides of a parallelogram are congruent</w:t>
            </w:r>
          </w:p>
          <w:p w:rsidR="00070B66" w:rsidRDefault="00070B66" w:rsidP="00070B66">
            <w:pPr>
              <w:pStyle w:val="ListParagraph"/>
              <w:numPr>
                <w:ilvl w:val="0"/>
                <w:numId w:val="17"/>
              </w:numPr>
            </w:pPr>
            <w:r>
              <w:t>Opposite angles of a parallelogram are congruent</w:t>
            </w:r>
          </w:p>
          <w:p w:rsidR="00070B66" w:rsidRDefault="00070B66" w:rsidP="00070B66">
            <w:pPr>
              <w:pStyle w:val="ListParagraph"/>
              <w:numPr>
                <w:ilvl w:val="0"/>
                <w:numId w:val="17"/>
              </w:numPr>
            </w:pPr>
            <w:r>
              <w:t>Any two consecutive angles of a parallelogram are supplementary</w:t>
            </w:r>
          </w:p>
          <w:p w:rsidR="00070B66" w:rsidRDefault="00070B66" w:rsidP="00070B66">
            <w:pPr>
              <w:pStyle w:val="ListParagraph"/>
              <w:numPr>
                <w:ilvl w:val="0"/>
                <w:numId w:val="17"/>
              </w:numPr>
            </w:pPr>
            <w:r>
              <w:t>The diagonals of a parallelogram bisect each other</w:t>
            </w:r>
          </w:p>
          <w:p w:rsidR="00070B66" w:rsidRDefault="00070B66" w:rsidP="00070B66">
            <w:r>
              <w:t>Remember these properties because they are important for identifying whether a quadrilateral is a parallelogram or not.</w:t>
            </w:r>
          </w:p>
          <w:p w:rsidR="00D756AF" w:rsidRDefault="001B003F" w:rsidP="00070B66">
            <w:r>
              <w:rPr>
                <w:noProof/>
              </w:rPr>
              <w:pict>
                <v:shape id="_x0000_s1146" type="#_x0000_t202" style="position:absolute;margin-left:152.3pt;margin-top:15.7pt;width:21.25pt;height:21.25pt;z-index:251676656" stroked="f">
                  <v:textbox style="mso-next-textbox:#_x0000_s1146">
                    <w:txbxContent>
                      <w:p w:rsidR="00491D43" w:rsidRDefault="00491D43" w:rsidP="00491D43">
                        <w: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1" type="#_x0000_t202" style="position:absolute;margin-left:58.9pt;margin-top:13.75pt;width:21.25pt;height:21.25pt;z-index:251790847" stroked="f">
                  <v:textbox style="mso-next-textbox:#_x0000_s1141">
                    <w:txbxContent>
                      <w:p w:rsidR="00D756AF" w:rsidRDefault="00D756AF" w:rsidP="00D756AF">
                        <w:r>
                          <w:t>S</w:t>
                        </w:r>
                      </w:p>
                    </w:txbxContent>
                  </v:textbox>
                </v:shape>
              </w:pict>
            </w:r>
          </w:p>
          <w:p w:rsidR="00D756AF" w:rsidRDefault="001B003F" w:rsidP="00070B66">
            <w:r>
              <w:rPr>
                <w:noProof/>
              </w:rPr>
              <w:pict>
                <v:shape id="_x0000_s1139" type="#_x0000_t7" style="position:absolute;margin-left:50.35pt;margin-top:9.15pt;width:105.2pt;height:40.7pt;z-index:251791360"/>
              </w:pict>
            </w:r>
          </w:p>
          <w:p w:rsidR="00070B66" w:rsidRDefault="001B003F" w:rsidP="005643BC">
            <w:r>
              <w:rPr>
                <w:noProof/>
              </w:rPr>
              <w:pict>
                <v:shape id="_x0000_s1145" type="#_x0000_t202" style="position:absolute;margin-left:127.8pt;margin-top:18.75pt;width:21.25pt;height:21.25pt;z-index:251675631" stroked="f">
                  <v:textbox style="mso-next-textbox:#_x0000_s1145">
                    <w:txbxContent>
                      <w:p w:rsidR="00491D43" w:rsidRDefault="00491D43" w:rsidP="00491D43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44" type="#_x0000_t202" style="position:absolute;margin-left:30.4pt;margin-top:18.75pt;width:21.25pt;height:21.25pt;z-index:251677681" stroked="f">
                  <v:textbox style="mso-next-textbox:#_x0000_s1144">
                    <w:txbxContent>
                      <w:p w:rsidR="00D756AF" w:rsidRDefault="00D756AF" w:rsidP="00D756AF">
                        <w: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465385" w:rsidRDefault="00465385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Consider the quadrilateral above. </w:t>
            </w:r>
            <w:r w:rsidR="0023583B">
              <w:rPr>
                <w:rFonts w:eastAsiaTheme="minorEastAsia"/>
              </w:rPr>
              <w:t>You will state some</w:t>
            </w:r>
            <w:r>
              <w:rPr>
                <w:rFonts w:eastAsiaTheme="minorEastAsia"/>
              </w:rPr>
              <w:t xml:space="preserve"> measurements</w:t>
            </w:r>
            <w:r w:rsidR="0023583B">
              <w:rPr>
                <w:rFonts w:eastAsiaTheme="minorEastAsia"/>
              </w:rPr>
              <w:t xml:space="preserve"> and conditions that can prove that it is a parallelogram.</w:t>
            </w:r>
            <w:r>
              <w:rPr>
                <w:rFonts w:eastAsiaTheme="minorEastAsia"/>
              </w:rPr>
              <w:t xml:space="preserve"> Are you ready?</w:t>
            </w:r>
          </w:p>
          <w:p w:rsidR="0023583B" w:rsidRDefault="0023583B" w:rsidP="00A56302">
            <w:pPr>
              <w:rPr>
                <w:rFonts w:eastAsiaTheme="minorEastAsia"/>
              </w:rPr>
            </w:pPr>
          </w:p>
          <w:p w:rsidR="0023583B" w:rsidRDefault="0023583B" w:rsidP="0023583B">
            <w:pPr>
              <w:rPr>
                <w:rFonts w:eastAsiaTheme="minorEastAsia"/>
              </w:rPr>
            </w:pPr>
          </w:p>
          <w:p w:rsidR="008328DB" w:rsidRDefault="008328DB" w:rsidP="0023583B">
            <w:pPr>
              <w:rPr>
                <w:rFonts w:eastAsiaTheme="minorEastAsia"/>
              </w:rPr>
            </w:pPr>
          </w:p>
          <w:p w:rsidR="008328DB" w:rsidRDefault="008328DB" w:rsidP="0023583B">
            <w:pPr>
              <w:rPr>
                <w:rFonts w:eastAsiaTheme="minorEastAsia"/>
              </w:rPr>
            </w:pPr>
          </w:p>
          <w:p w:rsidR="008328DB" w:rsidRPr="000F6A07" w:rsidRDefault="008328DB" w:rsidP="0023583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Excellent.</w:t>
            </w:r>
          </w:p>
        </w:tc>
        <w:tc>
          <w:tcPr>
            <w:tcW w:w="2500" w:type="pct"/>
          </w:tcPr>
          <w:p w:rsidR="00B114CA" w:rsidRDefault="00B114CA" w:rsidP="005643BC"/>
          <w:p w:rsidR="00825A49" w:rsidRDefault="00825A49" w:rsidP="00825A49"/>
          <w:p w:rsidR="00465385" w:rsidRDefault="00465385" w:rsidP="00A56302">
            <w:pPr>
              <w:rPr>
                <w:rFonts w:eastAsiaTheme="minorEastAsia"/>
              </w:rPr>
            </w:pPr>
          </w:p>
          <w:p w:rsidR="006D2CAF" w:rsidRDefault="006D2CAF" w:rsidP="00A56302">
            <w:pPr>
              <w:rPr>
                <w:rFonts w:eastAsiaTheme="minorEastAsia"/>
              </w:rPr>
            </w:pPr>
          </w:p>
          <w:p w:rsidR="006D2CAF" w:rsidRDefault="006D2CAF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It has 4 angles and 4 sides, therefore it is a quadrilateral.</w:t>
            </w:r>
          </w:p>
          <w:p w:rsidR="006D2CAF" w:rsidRDefault="006D2CAF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A parallelogram is a quadrilateral with two </w:t>
            </w:r>
            <w:r w:rsidR="00070B66">
              <w:rPr>
                <w:rFonts w:eastAsiaTheme="minorEastAsia"/>
              </w:rPr>
              <w:t>pairs of parallel sides.</w:t>
            </w:r>
          </w:p>
          <w:p w:rsidR="006D2CAF" w:rsidRDefault="006D2CAF" w:rsidP="00A56302">
            <w:pPr>
              <w:rPr>
                <w:rFonts w:eastAsiaTheme="minorEastAsia"/>
              </w:rPr>
            </w:pPr>
          </w:p>
          <w:p w:rsidR="006D2CAF" w:rsidRDefault="006D2CAF" w:rsidP="00A56302">
            <w:pPr>
              <w:rPr>
                <w:rFonts w:eastAsiaTheme="minorEastAsia"/>
              </w:rPr>
            </w:pPr>
          </w:p>
          <w:p w:rsidR="006D2CAF" w:rsidRDefault="006D2CAF" w:rsidP="00A56302">
            <w:pPr>
              <w:rPr>
                <w:rFonts w:eastAsiaTheme="minorEastAsia"/>
              </w:rPr>
            </w:pPr>
          </w:p>
          <w:p w:rsidR="006D2CAF" w:rsidRDefault="006D2CAF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</w:p>
          <w:p w:rsidR="00070B66" w:rsidRDefault="00070B66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Sir!</w:t>
            </w: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</w:p>
          <w:p w:rsidR="00491D43" w:rsidRDefault="00491D43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 Sir!</w:t>
            </w:r>
          </w:p>
          <w:p w:rsidR="0023583B" w:rsidRDefault="0023583B" w:rsidP="0023583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Diagonal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SA</m:t>
                  </m:r>
                </m:e>
              </m:acc>
            </m:oMath>
            <w:r>
              <w:rPr>
                <w:rFonts w:eastAsiaTheme="minorEastAsia"/>
              </w:rPr>
              <w:t xml:space="preserve"> divides the quadrilateral into two congruent triangles </w:t>
            </w:r>
            <m:oMath>
              <m:r>
                <w:rPr>
                  <w:rFonts w:ascii="Cambria Math" w:eastAsiaTheme="minorEastAsia" w:hAnsi="Cambria Math"/>
                </w:rPr>
                <m:t>∆SEA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and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∆ATS</m:t>
              </m:r>
            </m:oMath>
            <w:r>
              <w:rPr>
                <w:rFonts w:eastAsiaTheme="minorEastAsia"/>
              </w:rPr>
              <w:t xml:space="preserve">. </w:t>
            </w:r>
          </w:p>
          <w:p w:rsidR="00491D43" w:rsidRDefault="0023583B" w:rsidP="0023583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ST</m:t>
                  </m:r>
                </m:e>
              </m:acc>
              <m:r>
                <w:rPr>
                  <w:rFonts w:ascii="Cambria Math" w:eastAsiaTheme="minorEastAsia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EA</m:t>
                  </m:r>
                </m:e>
              </m:acc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and .</w:t>
            </w:r>
            <w:proofErr w:type="gramEnd"/>
            <w:r>
              <w:rPr>
                <w:rFonts w:eastAsiaTheme="minorEastAsia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SE</m:t>
                  </m:r>
                </m:e>
              </m:acc>
              <m:r>
                <w:rPr>
                  <w:rFonts w:ascii="Cambria Math" w:eastAsiaTheme="minorEastAsia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AT</m:t>
                  </m:r>
                </m:e>
              </m:acc>
            </m:oMath>
          </w:p>
          <w:p w:rsidR="0023583B" w:rsidRDefault="0023583B" w:rsidP="0023583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m:oMath>
              <m:r>
                <w:rPr>
                  <w:rFonts w:ascii="Cambria Math" w:eastAsiaTheme="minorEastAsia" w:hAnsi="Cambria Math"/>
                </w:rPr>
                <m:t>∠S≅∠A</m:t>
              </m:r>
            </m:oMath>
            <w:r>
              <w:rPr>
                <w:rFonts w:eastAsiaTheme="minorEastAsia"/>
              </w:rPr>
              <w:t xml:space="preserve"> and  </w:t>
            </w:r>
            <m:oMath>
              <m:r>
                <w:rPr>
                  <w:rFonts w:ascii="Cambria Math" w:eastAsiaTheme="minorEastAsia" w:hAnsi="Cambria Math"/>
                </w:rPr>
                <m:t>∠E≅∠T</m:t>
              </m:r>
            </m:oMath>
          </w:p>
          <w:p w:rsidR="0023583B" w:rsidRPr="001958B9" w:rsidRDefault="008328DB" w:rsidP="00A563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4. </w:t>
            </w:r>
            <m:oMath>
              <m:r>
                <w:rPr>
                  <w:rFonts w:ascii="Cambria Math" w:eastAsiaTheme="minorEastAsia" w:hAnsi="Cambria Math"/>
                </w:rPr>
                <m:t>∠S+∠E=180</m:t>
              </m:r>
            </m:oMath>
          </w:p>
        </w:tc>
      </w:tr>
      <w:tr w:rsidR="00B114CA" w:rsidTr="005643BC">
        <w:tc>
          <w:tcPr>
            <w:tcW w:w="2500" w:type="pct"/>
          </w:tcPr>
          <w:p w:rsidR="00DE1C49" w:rsidRDefault="00B114CA" w:rsidP="00DE1C49">
            <w:r>
              <w:lastRenderedPageBreak/>
              <w:t>INTEGRATIO</w:t>
            </w:r>
            <w:r w:rsidR="00DE1C49">
              <w:t>N</w:t>
            </w:r>
          </w:p>
          <w:p w:rsidR="00DE1C49" w:rsidRDefault="001B003F" w:rsidP="00DE1C49">
            <w:r>
              <w:rPr>
                <w:noProof/>
              </w:rPr>
              <w:pict>
                <v:shape id="_x0000_s1107" type="#_x0000_t202" style="position:absolute;margin-left:146.3pt;margin-top:48.6pt;width:15.65pt;height:18.75pt;z-index:251686906" stroked="f">
                  <v:textbox style="mso-next-textbox:#_x0000_s1107">
                    <w:txbxContent>
                      <w:p w:rsidR="00E60CC8" w:rsidRPr="00DE1C49" w:rsidRDefault="008328DB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3" type="#_x0000_t202" style="position:absolute;margin-left:70.35pt;margin-top:49.8pt;width:15.65pt;height:18.75pt;z-index:251688956" stroked="f">
                  <v:textbox style="mso-next-textbox:#_x0000_s1103">
                    <w:txbxContent>
                      <w:p w:rsidR="00DE1C49" w:rsidRPr="00DE1C49" w:rsidRDefault="00F312C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_x0000_s1147" type="#_x0000_t111" style="position:absolute;margin-left:74.55pt;margin-top:58.9pt;width:77.75pt;height:41.95pt;z-index:251792384"/>
              </w:pict>
            </w:r>
            <w:r w:rsidR="008328DB">
              <w:t>Now, using the</w:t>
            </w:r>
            <w:r w:rsidR="00885B38">
              <w:t xml:space="preserve"> properties of parallelograms, </w:t>
            </w:r>
            <w:r w:rsidR="008328DB">
              <w:t>you are going to find unknown measures and quantit</w:t>
            </w:r>
            <w:r w:rsidR="00885B38">
              <w:t>i</w:t>
            </w:r>
            <w:r w:rsidR="008328DB">
              <w:t>es</w:t>
            </w:r>
            <w:r w:rsidR="00DE1C49">
              <w:t>, are you ready?</w:t>
            </w:r>
          </w:p>
          <w:p w:rsidR="00DE1C49" w:rsidRDefault="00DE1C49" w:rsidP="00DE1C49"/>
          <w:p w:rsidR="00DE1C49" w:rsidRDefault="001B003F" w:rsidP="00DE1C49">
            <w:pPr>
              <w:jc w:val="center"/>
            </w:pPr>
            <w:r>
              <w:rPr>
                <w:noProof/>
              </w:rPr>
              <w:pict>
                <v:shape id="_x0000_s1104" type="#_x0000_t202" style="position:absolute;left:0;text-align:left;margin-left:57.45pt;margin-top:1.65pt;width:15.65pt;height:18.75pt;z-index:251674606" stroked="f">
                  <v:textbox style="mso-next-textbox:#_x0000_s1104">
                    <w:txbxContent>
                      <w:p w:rsidR="00E60CC8" w:rsidRPr="00DE1C49" w:rsidRDefault="008328DB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105" type="#_x0000_t202" style="position:absolute;left:0;text-align:left;margin-left:133.55pt;margin-top:1.6pt;width:15.65pt;height:18.75pt;z-index:251687931" stroked="f">
                  <v:textbox style="mso-next-textbox:#_x0000_s1105">
                    <w:txbxContent>
                      <w:p w:rsidR="00E60CC8" w:rsidRPr="00DE1C49" w:rsidRDefault="008328DB" w:rsidP="00E60CC8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8328DB" w:rsidRDefault="008328DB" w:rsidP="00E60CC8"/>
          <w:p w:rsidR="00F312C4" w:rsidRDefault="008328DB" w:rsidP="00E60CC8">
            <w:r>
              <w:lastRenderedPageBreak/>
              <w:t>Given: Parallelogram</w:t>
            </w:r>
            <w:r w:rsidR="00F312C4">
              <w:t xml:space="preserve"> </w:t>
            </w:r>
            <m:oMath>
              <m:r>
                <w:rPr>
                  <w:rFonts w:ascii="Cambria Math" w:hAnsi="Cambria Math"/>
                </w:rPr>
                <m:t>MEAN</m:t>
              </m:r>
            </m:oMath>
          </w:p>
          <w:p w:rsidR="00F312C4" w:rsidRDefault="00595A19" w:rsidP="00F312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F312C4">
              <w:rPr>
                <w:rFonts w:eastAsiaTheme="minorEastAsia"/>
              </w:rPr>
              <w:t xml:space="preserve">. If the measure of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ME</m:t>
                  </m:r>
                </m:e>
              </m:acc>
            </m:oMath>
            <w:r>
              <w:rPr>
                <w:rFonts w:eastAsiaTheme="minorEastAsia"/>
              </w:rPr>
              <w:t xml:space="preserve"> is 13</w:t>
            </w:r>
            <w:r w:rsidR="00F312C4">
              <w:rPr>
                <w:rFonts w:eastAsiaTheme="minorEastAsia"/>
              </w:rPr>
              <w:t xml:space="preserve">cm, what is the measure </w:t>
            </w:r>
            <w:proofErr w:type="gramStart"/>
            <w:r w:rsidR="00F312C4">
              <w:rPr>
                <w:rFonts w:eastAsiaTheme="minorEastAsia"/>
              </w:rPr>
              <w:t xml:space="preserve">of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AN</m:t>
                  </m:r>
                </m:e>
              </m:acc>
            </m:oMath>
            <w:r w:rsidR="00F312C4">
              <w:rPr>
                <w:rFonts w:eastAsiaTheme="minorEastAsia"/>
              </w:rPr>
              <w:t>?</w:t>
            </w:r>
          </w:p>
          <w:p w:rsidR="00F312C4" w:rsidRDefault="00F312C4" w:rsidP="00F312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If the measure of </w:t>
            </w:r>
            <m:oMath>
              <m:r>
                <w:rPr>
                  <w:rFonts w:ascii="Cambria Math" w:eastAsiaTheme="minorEastAsia" w:hAnsi="Cambria Math"/>
                </w:rPr>
                <m:t>∠M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is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63°</m:t>
              </m:r>
            </m:oMath>
            <w:r>
              <w:rPr>
                <w:rFonts w:eastAsiaTheme="minorEastAsia"/>
              </w:rPr>
              <w:t xml:space="preserve">, what is the measure of </w:t>
            </w:r>
            <m:oMath>
              <m:r>
                <w:rPr>
                  <w:rFonts w:ascii="Cambria Math" w:eastAsiaTheme="minorEastAsia" w:hAnsi="Cambria Math"/>
                </w:rPr>
                <m:t>∠A</m:t>
              </m:r>
            </m:oMath>
            <w:r>
              <w:rPr>
                <w:rFonts w:eastAsiaTheme="minorEastAsia"/>
              </w:rPr>
              <w:t>?</w:t>
            </w:r>
          </w:p>
          <w:p w:rsidR="00885B38" w:rsidRPr="00F312C4" w:rsidRDefault="00885B38" w:rsidP="00F312C4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 xml:space="preserve">3. If the measure of </w:t>
            </w:r>
            <m:oMath>
              <m:r>
                <w:rPr>
                  <w:rFonts w:ascii="Cambria Math" w:eastAsiaTheme="minorEastAsia" w:hAnsi="Cambria Math"/>
                </w:rPr>
                <m:t>∠M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 xml:space="preserve">is </w:t>
            </w:r>
            <m:oMath>
              <w:proofErr w:type="gramEnd"/>
              <m:r>
                <w:rPr>
                  <w:rFonts w:ascii="Cambria Math" w:eastAsiaTheme="minorEastAsia" w:hAnsi="Cambria Math"/>
                </w:rPr>
                <m:t>63°</m:t>
              </m:r>
            </m:oMath>
            <w:r>
              <w:rPr>
                <w:rFonts w:eastAsiaTheme="minorEastAsia"/>
              </w:rPr>
              <w:t xml:space="preserve">, what is the measure of </w:t>
            </w:r>
            <m:oMath>
              <m:r>
                <w:rPr>
                  <w:rFonts w:ascii="Cambria Math" w:eastAsiaTheme="minorEastAsia" w:hAnsi="Cambria Math"/>
                </w:rPr>
                <m:t>∠E</m:t>
              </m:r>
            </m:oMath>
            <w:r>
              <w:rPr>
                <w:rFonts w:eastAsiaTheme="minorEastAsia"/>
              </w:rPr>
              <w:t>?</w:t>
            </w:r>
          </w:p>
          <w:p w:rsidR="00885B38" w:rsidRDefault="00885B38" w:rsidP="00885B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 Given</w:t>
            </w:r>
            <w:r w:rsidR="00F312C4">
              <w:rPr>
                <w:rFonts w:eastAsiaTheme="minorEastAsia"/>
              </w:rPr>
              <w:t xml:space="preserve"> </w:t>
            </w:r>
            <w:proofErr w:type="gramStart"/>
            <w:r w:rsidR="00F312C4">
              <w:rPr>
                <w:rFonts w:eastAsiaTheme="minorEastAsia"/>
              </w:rPr>
              <w:t xml:space="preserve">diagonal 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MA</m:t>
                  </m:r>
                </m:e>
              </m:acc>
            </m:oMath>
            <w:r>
              <w:rPr>
                <w:rFonts w:eastAsiaTheme="minorEastAsia"/>
              </w:rPr>
              <w:t>, what are</w:t>
            </w:r>
            <w:r w:rsidR="00F312C4">
              <w:rPr>
                <w:rFonts w:eastAsiaTheme="minorEastAsia"/>
              </w:rPr>
              <w:t xml:space="preserve"> the</w:t>
            </w:r>
            <w:r>
              <w:rPr>
                <w:rFonts w:eastAsiaTheme="minorEastAsia"/>
              </w:rPr>
              <w:t xml:space="preserve"> two congruent triangles?</w:t>
            </w:r>
          </w:p>
          <w:p w:rsidR="00017934" w:rsidRPr="00885B38" w:rsidRDefault="00F312C4" w:rsidP="00885B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Excellent!</w:t>
            </w:r>
          </w:p>
        </w:tc>
        <w:tc>
          <w:tcPr>
            <w:tcW w:w="2500" w:type="pct"/>
          </w:tcPr>
          <w:p w:rsidR="00DE77DE" w:rsidRDefault="00DE77DE" w:rsidP="00DE1C49"/>
          <w:p w:rsidR="00F312C4" w:rsidRDefault="00F312C4" w:rsidP="00DE1C49"/>
          <w:p w:rsidR="00885B38" w:rsidRDefault="00885B38" w:rsidP="00DE1C49"/>
          <w:p w:rsidR="00DE1C49" w:rsidRDefault="00DE1C49" w:rsidP="00DE1C49">
            <w:r>
              <w:t>Yes Sir!</w:t>
            </w:r>
          </w:p>
          <w:p w:rsidR="00DE1C49" w:rsidRDefault="00DE1C49" w:rsidP="00DE1C49"/>
          <w:p w:rsidR="00DE1C49" w:rsidRDefault="00DE1C49" w:rsidP="00DE1C49"/>
          <w:p w:rsidR="00DE1C49" w:rsidRDefault="00DE1C49" w:rsidP="00DE1C49"/>
          <w:p w:rsidR="00E60CC8" w:rsidRDefault="00E60CC8" w:rsidP="00E60CC8">
            <w:pPr>
              <w:rPr>
                <w:rFonts w:eastAsiaTheme="minorEastAsia"/>
              </w:rPr>
            </w:pPr>
          </w:p>
          <w:p w:rsidR="00595A19" w:rsidRDefault="00595A19" w:rsidP="00E60CC8">
            <w:r>
              <w:t>13cm Sir!</w:t>
            </w:r>
          </w:p>
          <w:p w:rsidR="00595A19" w:rsidRDefault="00595A19" w:rsidP="00E60CC8"/>
          <w:p w:rsidR="00595A19" w:rsidRDefault="00595A19" w:rsidP="00E60CC8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 xml:space="preserve">63° </m:t>
              </m:r>
            </m:oMath>
            <w:r>
              <w:rPr>
                <w:rFonts w:eastAsiaTheme="minorEastAsia"/>
              </w:rPr>
              <w:t>Sir!</w:t>
            </w:r>
          </w:p>
          <w:p w:rsidR="00885B38" w:rsidRDefault="00885B38" w:rsidP="00E60CC8">
            <w:pPr>
              <w:rPr>
                <w:rFonts w:eastAsiaTheme="minorEastAsia"/>
              </w:rPr>
            </w:pPr>
          </w:p>
          <w:p w:rsidR="00595A19" w:rsidRDefault="00885B38" w:rsidP="00E60CC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117</w:t>
            </w:r>
            <w:r w:rsidR="00595A19">
              <w:rPr>
                <w:rFonts w:eastAsiaTheme="minorEastAsia"/>
              </w:rPr>
              <w:t>cm</w:t>
            </w:r>
            <w:r>
              <w:rPr>
                <w:rFonts w:eastAsiaTheme="minorEastAsia"/>
              </w:rPr>
              <w:t xml:space="preserve"> Sir!</w:t>
            </w:r>
          </w:p>
          <w:p w:rsidR="00253F32" w:rsidRDefault="00253F32" w:rsidP="00253F32">
            <w:pPr>
              <w:rPr>
                <w:rFonts w:eastAsiaTheme="minorEastAsia"/>
              </w:rPr>
            </w:pPr>
            <m:oMath>
              <m:r>
                <w:rPr>
                  <w:rFonts w:ascii="Cambria Math" w:eastAsiaTheme="minorEastAsia" w:hAnsi="Cambria Math"/>
                </w:rPr>
                <m:t>∆MEA</m:t>
              </m:r>
            </m:oMath>
            <w:r>
              <w:rPr>
                <w:rFonts w:eastAsiaTheme="minorEastAsia"/>
              </w:rPr>
              <w:t xml:space="preserve"> </w:t>
            </w:r>
            <w:proofErr w:type="gramStart"/>
            <w:r>
              <w:rPr>
                <w:rFonts w:eastAsiaTheme="minorEastAsia"/>
              </w:rPr>
              <w:t>and</w:t>
            </w:r>
            <w:proofErr w:type="gramEnd"/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∆ANM</m:t>
              </m:r>
            </m:oMath>
            <w:r>
              <w:rPr>
                <w:rFonts w:eastAsiaTheme="minorEastAsia"/>
              </w:rPr>
              <w:t xml:space="preserve"> Sir!</w:t>
            </w:r>
          </w:p>
          <w:p w:rsidR="00885B38" w:rsidRPr="00DE77DE" w:rsidRDefault="00885B38" w:rsidP="00E60CC8"/>
        </w:tc>
      </w:tr>
      <w:tr w:rsidR="00B114CA" w:rsidTr="005643BC">
        <w:tc>
          <w:tcPr>
            <w:tcW w:w="2500" w:type="pct"/>
          </w:tcPr>
          <w:p w:rsidR="00B114CA" w:rsidRDefault="00B114CA" w:rsidP="005643BC">
            <w:r>
              <w:lastRenderedPageBreak/>
              <w:t>C. Generalization</w:t>
            </w:r>
          </w:p>
          <w:p w:rsidR="00B114CA" w:rsidRDefault="00DE77DE" w:rsidP="005643BC">
            <w:r>
              <w:t xml:space="preserve">Now who can define what </w:t>
            </w:r>
            <w:r w:rsidR="00253F32">
              <w:t>a parallelogram</w:t>
            </w:r>
            <w:r w:rsidR="00017934">
              <w:t xml:space="preserve"> is?</w:t>
            </w:r>
          </w:p>
          <w:p w:rsidR="00B114CA" w:rsidRDefault="004D7F7E" w:rsidP="005643BC">
            <w:r>
              <w:t>Very good!</w:t>
            </w:r>
            <w:r w:rsidR="00595A19">
              <w:t xml:space="preserve"> How about its properties?</w:t>
            </w:r>
          </w:p>
          <w:p w:rsidR="00017934" w:rsidRDefault="00017934" w:rsidP="005643BC">
            <w:r>
              <w:t xml:space="preserve">Excellent! </w:t>
            </w:r>
          </w:p>
        </w:tc>
        <w:tc>
          <w:tcPr>
            <w:tcW w:w="2500" w:type="pct"/>
          </w:tcPr>
          <w:p w:rsidR="00B114CA" w:rsidRDefault="00B114CA" w:rsidP="005643BC"/>
          <w:p w:rsidR="00B114CA" w:rsidRDefault="00DE77DE" w:rsidP="005643BC">
            <w:r>
              <w:t>(Students will answer)</w:t>
            </w:r>
          </w:p>
          <w:p w:rsidR="00017934" w:rsidRDefault="00017934" w:rsidP="004D7F7E"/>
          <w:p w:rsidR="00017934" w:rsidRDefault="004D7F7E" w:rsidP="00595A19">
            <w:r>
              <w:t>(Students will answer)</w:t>
            </w:r>
          </w:p>
        </w:tc>
      </w:tr>
    </w:tbl>
    <w:p w:rsidR="00B114CA" w:rsidRDefault="00B114CA" w:rsidP="00B114CA">
      <w:pPr>
        <w:spacing w:after="0" w:line="240" w:lineRule="auto"/>
      </w:pPr>
    </w:p>
    <w:p w:rsidR="004D7F7E" w:rsidRDefault="004D7F7E" w:rsidP="00B114CA">
      <w:pPr>
        <w:spacing w:after="0" w:line="240" w:lineRule="auto"/>
      </w:pPr>
    </w:p>
    <w:p w:rsidR="00B114CA" w:rsidRDefault="00B114CA" w:rsidP="00B114CA">
      <w:pPr>
        <w:spacing w:after="0" w:line="240" w:lineRule="auto"/>
      </w:pPr>
      <w:r>
        <w:t>IV. EVALUATION</w:t>
      </w:r>
    </w:p>
    <w:p w:rsidR="004D7F7E" w:rsidRDefault="00595A19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 ______________ is a quadrilateral</w:t>
      </w:r>
      <w:r w:rsidR="00017934">
        <w:rPr>
          <w:rFonts w:eastAsiaTheme="minorEastAsia"/>
        </w:rPr>
        <w:t xml:space="preserve"> with </w:t>
      </w:r>
      <w:r w:rsidR="00253F32">
        <w:rPr>
          <w:rFonts w:eastAsiaTheme="minorEastAsia"/>
        </w:rPr>
        <w:t>exactly two</w:t>
      </w:r>
      <w:r>
        <w:rPr>
          <w:rFonts w:eastAsiaTheme="minorEastAsia"/>
        </w:rPr>
        <w:t xml:space="preserve"> pair</w:t>
      </w:r>
      <w:r w:rsidR="00253F32">
        <w:rPr>
          <w:rFonts w:eastAsiaTheme="minorEastAsia"/>
        </w:rPr>
        <w:t>s</w:t>
      </w:r>
      <w:r>
        <w:rPr>
          <w:rFonts w:eastAsiaTheme="minorEastAsia"/>
        </w:rPr>
        <w:t xml:space="preserve"> of parallel</w:t>
      </w:r>
      <w:r w:rsidR="00017934">
        <w:rPr>
          <w:rFonts w:eastAsiaTheme="minorEastAsia"/>
        </w:rPr>
        <w:t xml:space="preserve"> sides.</w:t>
      </w:r>
    </w:p>
    <w:p w:rsidR="004D7F7E" w:rsidRDefault="00253F32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____________ </w:t>
      </w:r>
      <w:proofErr w:type="gramStart"/>
      <w:r>
        <w:rPr>
          <w:rFonts w:eastAsiaTheme="minorEastAsia"/>
        </w:rPr>
        <w:t>sides</w:t>
      </w:r>
      <w:proofErr w:type="gramEnd"/>
      <w:r>
        <w:rPr>
          <w:rFonts w:eastAsiaTheme="minorEastAsia"/>
        </w:rPr>
        <w:t xml:space="preserve"> of a parallelogram are congruent.</w:t>
      </w:r>
    </w:p>
    <w:p w:rsidR="004D7F7E" w:rsidRDefault="00253F32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Opposite angles of a parallelogram are __________.</w:t>
      </w:r>
    </w:p>
    <w:p w:rsidR="00595A19" w:rsidRDefault="00253F32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Any two consecutive angles of a parallelogram are _______________.</w:t>
      </w:r>
    </w:p>
    <w:p w:rsidR="00253F32" w:rsidRDefault="00253F32" w:rsidP="004D7F7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The diagonals of a parallelogram _____________ each other.</w:t>
      </w:r>
    </w:p>
    <w:p w:rsidR="00017934" w:rsidRDefault="001B003F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 id="_x0000_s1112" type="#_x0000_t202" style="position:absolute;margin-left:133pt;margin-top:10.55pt;width:18.15pt;height:20.65pt;z-index:251685881" stroked="f">
            <v:textbox style="mso-next-textbox:#_x0000_s1112">
              <w:txbxContent>
                <w:p w:rsidR="002623D1" w:rsidRPr="002623D1" w:rsidRDefault="00253F32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xbxContent>
            </v:textbox>
          </v:shape>
        </w:pict>
      </w:r>
      <w:r>
        <w:rPr>
          <w:rFonts w:eastAsiaTheme="minorEastAsia"/>
          <w:noProof/>
        </w:rPr>
        <w:pict>
          <v:shape id="_x0000_s1109" type="#_x0000_t202" style="position:absolute;margin-left:49.1pt;margin-top:9.25pt;width:18.15pt;height:17.5pt;z-index:251682806" stroked="f">
            <v:textbox style="mso-next-textbox:#_x0000_s1109">
              <w:txbxContent>
                <w:p w:rsidR="002623D1" w:rsidRPr="002623D1" w:rsidRDefault="00595A1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</w:t>
                  </w:r>
                </w:p>
              </w:txbxContent>
            </v:textbox>
          </v:shape>
        </w:pict>
      </w:r>
    </w:p>
    <w:p w:rsidR="00017934" w:rsidRPr="00017934" w:rsidRDefault="001B003F" w:rsidP="00017934">
      <w:pPr>
        <w:spacing w:after="0" w:line="240" w:lineRule="auto"/>
        <w:rPr>
          <w:rFonts w:eastAsiaTheme="minorEastAsia"/>
        </w:rPr>
      </w:pPr>
      <w:r>
        <w:rPr>
          <w:rFonts w:eastAsiaTheme="minorEastAsia"/>
          <w:noProof/>
        </w:rPr>
        <w:pict>
          <v:shape id="_x0000_s1148" type="#_x0000_t7" style="position:absolute;margin-left:43.25pt;margin-top:8.65pt;width:94.3pt;height:49.5pt;z-index:251793408"/>
        </w:pict>
      </w:r>
    </w:p>
    <w:p w:rsidR="005B5023" w:rsidRPr="005B5023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                        </w:t>
      </w:r>
      <w:r w:rsidR="00595A19">
        <w:rPr>
          <w:rFonts w:eastAsiaTheme="minorEastAsia"/>
        </w:rPr>
        <w:t xml:space="preserve">                   </w:t>
      </w:r>
      <w:r w:rsidR="005B5023">
        <w:rPr>
          <w:rFonts w:eastAsiaTheme="minorEastAsia"/>
        </w:rPr>
        <w:t xml:space="preserve">Given: Isosceles Trapezoid </w:t>
      </w:r>
      <m:oMath>
        <m:r>
          <w:rPr>
            <w:rFonts w:ascii="Cambria Math" w:eastAsiaTheme="minorEastAsia" w:hAnsi="Cambria Math"/>
          </w:rPr>
          <m:t>DART</m:t>
        </m:r>
      </m:oMath>
    </w:p>
    <w:p w:rsidR="00017934" w:rsidRDefault="002623D1" w:rsidP="00B114CA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5B5023" w:rsidRDefault="001B003F" w:rsidP="005B5023">
      <w:pPr>
        <w:ind w:left="3150" w:hanging="3150"/>
        <w:rPr>
          <w:rFonts w:eastAsiaTheme="minorEastAsia"/>
        </w:rPr>
      </w:pPr>
      <w:r w:rsidRPr="001B003F">
        <w:rPr>
          <w:noProof/>
        </w:rPr>
        <w:pict>
          <v:shape id="_x0000_s1111" type="#_x0000_t202" style="position:absolute;left:0;text-align:left;margin-left:109pt;margin-top:11pt;width:18.15pt;height:22.55pt;z-index:251684856" stroked="f">
            <v:textbox style="mso-next-textbox:#_x0000_s1111">
              <w:txbxContent>
                <w:p w:rsidR="002623D1" w:rsidRPr="002623D1" w:rsidRDefault="00253F32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</w:t>
                  </w:r>
                </w:p>
              </w:txbxContent>
            </v:textbox>
          </v:shape>
        </w:pict>
      </w:r>
      <w:r w:rsidRPr="001B003F">
        <w:rPr>
          <w:noProof/>
        </w:rPr>
        <w:pict>
          <v:shape id="_x0000_s1110" type="#_x0000_t202" style="position:absolute;left:0;text-align:left;margin-left:27.05pt;margin-top:12.3pt;width:18.15pt;height:22.55pt;z-index:251683831" stroked="f">
            <v:textbox style="mso-next-textbox:#_x0000_s1110">
              <w:txbxContent>
                <w:p w:rsidR="002623D1" w:rsidRPr="002623D1" w:rsidRDefault="00253F32" w:rsidP="002623D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</v:shape>
        </w:pict>
      </w:r>
      <w:r w:rsidR="00253F32">
        <w:rPr>
          <w:rFonts w:eastAsiaTheme="minorEastAsia"/>
        </w:rPr>
        <w:tab/>
        <w:t xml:space="preserve"> 6</w:t>
      </w:r>
      <w:r w:rsidR="005B5023">
        <w:rPr>
          <w:rFonts w:eastAsiaTheme="minorEastAsia"/>
        </w:rPr>
        <w:t xml:space="preserve">. If the measure of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</m:oMath>
      <w:r w:rsidR="005B5023">
        <w:rPr>
          <w:rFonts w:eastAsiaTheme="minorEastAsia"/>
        </w:rPr>
        <w:t xml:space="preserve"> is 23cm, what is the measure of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RT</m:t>
            </m:r>
          </m:e>
        </m:acc>
      </m:oMath>
      <w:r w:rsidR="005B5023">
        <w:rPr>
          <w:rFonts w:eastAsiaTheme="minorEastAsia"/>
        </w:rPr>
        <w:t>?</w:t>
      </w:r>
    </w:p>
    <w:p w:rsidR="005B5023" w:rsidRDefault="00253F32" w:rsidP="005B5023">
      <w:pPr>
        <w:ind w:left="3150" w:hanging="3150"/>
        <w:rPr>
          <w:rFonts w:eastAsiaTheme="minorEastAsia"/>
        </w:rPr>
      </w:pPr>
      <w:r>
        <w:rPr>
          <w:rFonts w:eastAsiaTheme="minorEastAsia"/>
        </w:rPr>
        <w:tab/>
        <w:t xml:space="preserve"> 7</w:t>
      </w:r>
      <w:r w:rsidR="005B5023">
        <w:rPr>
          <w:rFonts w:eastAsiaTheme="minorEastAsia"/>
        </w:rPr>
        <w:t xml:space="preserve">. If the measure of </w:t>
      </w:r>
      <m:oMath>
        <m:r>
          <w:rPr>
            <w:rFonts w:ascii="Cambria Math" w:eastAsiaTheme="minorEastAsia" w:hAnsi="Cambria Math"/>
          </w:rPr>
          <m:t>∠T</m:t>
        </m:r>
      </m:oMath>
      <w:r w:rsidR="005B5023">
        <w:rPr>
          <w:rFonts w:eastAsiaTheme="minorEastAsia"/>
        </w:rPr>
        <w:t xml:space="preserve"> </w:t>
      </w:r>
      <w:proofErr w:type="gramStart"/>
      <w:r w:rsidR="005B5023">
        <w:rPr>
          <w:rFonts w:eastAsiaTheme="minorEastAsia"/>
        </w:rPr>
        <w:t xml:space="preserve">is </w:t>
      </w:r>
      <m:oMath>
        <w:proofErr w:type="gramEnd"/>
        <m:r>
          <w:rPr>
            <w:rFonts w:ascii="Cambria Math" w:eastAsiaTheme="minorEastAsia" w:hAnsi="Cambria Math"/>
          </w:rPr>
          <m:t>73°</m:t>
        </m:r>
      </m:oMath>
      <w:r w:rsidR="005B5023">
        <w:rPr>
          <w:rFonts w:eastAsiaTheme="minorEastAsia"/>
        </w:rPr>
        <w:t xml:space="preserve">, what is the measure of </w:t>
      </w:r>
      <m:oMath>
        <m:r>
          <w:rPr>
            <w:rFonts w:ascii="Cambria Math" w:eastAsiaTheme="minorEastAsia" w:hAnsi="Cambria Math"/>
          </w:rPr>
          <m:t>∠A</m:t>
        </m:r>
      </m:oMath>
      <w:r w:rsidR="005B5023">
        <w:rPr>
          <w:rFonts w:eastAsiaTheme="minorEastAsia"/>
        </w:rPr>
        <w:t xml:space="preserve">? </w:t>
      </w:r>
    </w:p>
    <w:p w:rsidR="005B5023" w:rsidRDefault="00253F32" w:rsidP="005B5023">
      <w:pPr>
        <w:spacing w:after="0" w:line="240" w:lineRule="auto"/>
        <w:ind w:left="3150"/>
        <w:rPr>
          <w:rFonts w:eastAsiaTheme="minorEastAsia"/>
        </w:rPr>
      </w:pPr>
      <w:r>
        <w:rPr>
          <w:rFonts w:eastAsiaTheme="minorEastAsia"/>
        </w:rPr>
        <w:t xml:space="preserve"> 8</w:t>
      </w:r>
      <w:r w:rsidR="005B5023">
        <w:rPr>
          <w:rFonts w:eastAsiaTheme="minorEastAsia"/>
        </w:rPr>
        <w:t>.</w:t>
      </w:r>
      <w:r w:rsidR="005B5023" w:rsidRPr="005B5023">
        <w:rPr>
          <w:rFonts w:eastAsiaTheme="minorEastAsia"/>
        </w:rPr>
        <w:t xml:space="preserve"> </w:t>
      </w:r>
      <w:r>
        <w:rPr>
          <w:rFonts w:eastAsiaTheme="minorEastAsia"/>
        </w:rPr>
        <w:t xml:space="preserve">If the measure of </w:t>
      </w:r>
      <m:oMath>
        <m:r>
          <w:rPr>
            <w:rFonts w:ascii="Cambria Math" w:eastAsiaTheme="minorEastAsia" w:hAnsi="Cambria Math"/>
          </w:rPr>
          <m:t>∠T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is </w:t>
      </w:r>
      <m:oMath>
        <w:proofErr w:type="gramEnd"/>
        <m:r>
          <w:rPr>
            <w:rFonts w:ascii="Cambria Math" w:eastAsiaTheme="minorEastAsia" w:hAnsi="Cambria Math"/>
          </w:rPr>
          <m:t>73°</m:t>
        </m:r>
      </m:oMath>
      <w:r>
        <w:rPr>
          <w:rFonts w:eastAsiaTheme="minorEastAsia"/>
        </w:rPr>
        <w:t xml:space="preserve">, what is the measure of </w:t>
      </w:r>
      <m:oMath>
        <m:r>
          <w:rPr>
            <w:rFonts w:ascii="Cambria Math" w:eastAsiaTheme="minorEastAsia" w:hAnsi="Cambria Math"/>
          </w:rPr>
          <m:t>∠R</m:t>
        </m:r>
      </m:oMath>
      <w:r>
        <w:rPr>
          <w:rFonts w:eastAsiaTheme="minorEastAsia"/>
        </w:rPr>
        <w:t>?</w:t>
      </w:r>
    </w:p>
    <w:p w:rsidR="00017934" w:rsidRDefault="002623D1" w:rsidP="00253F32">
      <w:pPr>
        <w:spacing w:after="0" w:line="240" w:lineRule="auto"/>
        <w:ind w:left="3870" w:hanging="387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</w:t>
      </w:r>
      <w:r w:rsidR="00253F32">
        <w:rPr>
          <w:rFonts w:eastAsiaTheme="minorEastAsia"/>
        </w:rPr>
        <w:t xml:space="preserve">9-10. Given </w:t>
      </w:r>
      <w:proofErr w:type="gramStart"/>
      <w:r w:rsidR="00253F32">
        <w:rPr>
          <w:rFonts w:eastAsiaTheme="minorEastAsia"/>
        </w:rPr>
        <w:t xml:space="preserve">diagonal </w:t>
      </w:r>
      <m:oMath>
        <w:proofErr w:type="gramEnd"/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DR</m:t>
            </m:r>
          </m:e>
        </m:acc>
      </m:oMath>
      <w:r w:rsidR="00253F32">
        <w:rPr>
          <w:rFonts w:eastAsiaTheme="minorEastAsia"/>
        </w:rPr>
        <w:t>, give the two congruent triangles made by the diagonal.</w:t>
      </w:r>
    </w:p>
    <w:p w:rsidR="002623D1" w:rsidRDefault="002623D1" w:rsidP="00B114CA">
      <w:pPr>
        <w:spacing w:after="0" w:line="240" w:lineRule="auto"/>
      </w:pPr>
      <w:r>
        <w:tab/>
      </w:r>
      <w:r>
        <w:tab/>
      </w:r>
      <w:r>
        <w:tab/>
        <w:t xml:space="preserve">     </w:t>
      </w:r>
    </w:p>
    <w:p w:rsidR="00B114CA" w:rsidRDefault="00B114CA" w:rsidP="00B114CA">
      <w:pPr>
        <w:spacing w:after="0" w:line="240" w:lineRule="auto"/>
      </w:pPr>
      <w:r>
        <w:t>V. ASSIGNMENT</w:t>
      </w:r>
      <w:bookmarkStart w:id="0" w:name="_GoBack"/>
      <w:bookmarkEnd w:id="0"/>
    </w:p>
    <w:p w:rsidR="004D7F7E" w:rsidRDefault="00B114CA" w:rsidP="004D7F7E">
      <w:pPr>
        <w:spacing w:after="0" w:line="240" w:lineRule="auto"/>
      </w:pPr>
      <w:r>
        <w:tab/>
      </w:r>
      <w:r w:rsidR="004D7F7E">
        <w:t xml:space="preserve">1. What </w:t>
      </w:r>
      <w:r w:rsidR="00161A93">
        <w:t>are the different measures of central tendency</w:t>
      </w:r>
      <w:r w:rsidR="004D7F7E">
        <w:t>?</w:t>
      </w:r>
    </w:p>
    <w:p w:rsidR="00017934" w:rsidRDefault="00161A93" w:rsidP="004D7F7E">
      <w:pPr>
        <w:spacing w:after="0" w:line="240" w:lineRule="auto"/>
      </w:pPr>
      <w:r>
        <w:tab/>
        <w:t>2. What are the formulas for finding the measures of central tendency</w:t>
      </w:r>
      <w:r w:rsidR="00017934">
        <w:t>?</w:t>
      </w:r>
    </w:p>
    <w:p w:rsidR="002623D1" w:rsidRDefault="002623D1"/>
    <w:p w:rsidR="005B5023" w:rsidRDefault="005B5023"/>
    <w:p w:rsidR="005B5023" w:rsidRDefault="005B5023"/>
    <w:p w:rsidR="005B5023" w:rsidRDefault="005B5023" w:rsidP="005B5023">
      <w:pPr>
        <w:tabs>
          <w:tab w:val="left" w:pos="810"/>
        </w:tabs>
      </w:pPr>
    </w:p>
    <w:p w:rsidR="002623D1" w:rsidRDefault="004D7F7E" w:rsidP="002623D1">
      <w:pPr>
        <w:spacing w:after="0" w:line="240" w:lineRule="auto"/>
      </w:pPr>
      <w:r>
        <w:t>Prepared by: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Checked by:</w:t>
      </w:r>
    </w:p>
    <w:p w:rsidR="004D7F7E" w:rsidRDefault="004D7F7E" w:rsidP="002623D1">
      <w:pPr>
        <w:spacing w:after="0" w:line="240" w:lineRule="auto"/>
      </w:pPr>
    </w:p>
    <w:p w:rsidR="002623D1" w:rsidRDefault="004D7F7E" w:rsidP="002623D1">
      <w:pPr>
        <w:spacing w:after="0" w:line="240" w:lineRule="auto"/>
        <w:ind w:left="720" w:firstLine="720"/>
      </w:pPr>
      <w:r>
        <w:t>Ben Joseph C. Capistrano</w:t>
      </w:r>
      <w:r w:rsidR="002623D1">
        <w:tab/>
      </w:r>
      <w:r w:rsidR="002623D1">
        <w:tab/>
      </w:r>
      <w:r w:rsidR="002623D1">
        <w:tab/>
      </w:r>
      <w:r w:rsidR="002623D1">
        <w:tab/>
        <w:t xml:space="preserve">Mrs. Fe P. </w:t>
      </w:r>
      <w:proofErr w:type="spellStart"/>
      <w:r w:rsidR="002623D1">
        <w:t>Maralit</w:t>
      </w:r>
      <w:proofErr w:type="spellEnd"/>
    </w:p>
    <w:p w:rsidR="002623D1" w:rsidRDefault="004D7F7E" w:rsidP="002623D1">
      <w:pPr>
        <w:spacing w:after="0" w:line="240" w:lineRule="auto"/>
        <w:ind w:left="720" w:firstLine="720"/>
      </w:pPr>
      <w:r>
        <w:t>Student Teacher</w:t>
      </w:r>
      <w:r w:rsidR="002623D1">
        <w:tab/>
      </w:r>
      <w:r w:rsidR="002623D1">
        <w:tab/>
      </w:r>
      <w:r w:rsidR="002623D1">
        <w:tab/>
      </w:r>
      <w:r w:rsidR="002623D1">
        <w:tab/>
      </w:r>
      <w:r w:rsidR="002623D1">
        <w:tab/>
        <w:t>Cooperating Teacher</w:t>
      </w:r>
    </w:p>
    <w:p w:rsidR="004D7F7E" w:rsidRDefault="004D7F7E" w:rsidP="002623D1">
      <w:pPr>
        <w:spacing w:after="0" w:line="240" w:lineRule="auto"/>
      </w:pPr>
    </w:p>
    <w:p w:rsidR="004D7F7E" w:rsidRDefault="002623D1" w:rsidP="002623D1">
      <w:pPr>
        <w:spacing w:after="0" w:line="240" w:lineRule="auto"/>
      </w:pPr>
      <w:r>
        <w:tab/>
      </w:r>
    </w:p>
    <w:sectPr w:rsidR="004D7F7E" w:rsidSect="00B114C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1F5"/>
    <w:multiLevelType w:val="hybridMultilevel"/>
    <w:tmpl w:val="909C30F0"/>
    <w:lvl w:ilvl="0" w:tplc="F3A4830A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B88"/>
    <w:multiLevelType w:val="hybridMultilevel"/>
    <w:tmpl w:val="C2CA6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2BBA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58C184E"/>
    <w:multiLevelType w:val="hybridMultilevel"/>
    <w:tmpl w:val="AA227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2576F"/>
    <w:multiLevelType w:val="hybridMultilevel"/>
    <w:tmpl w:val="070C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F1FE0"/>
    <w:multiLevelType w:val="hybridMultilevel"/>
    <w:tmpl w:val="03BCB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44F62"/>
    <w:multiLevelType w:val="hybridMultilevel"/>
    <w:tmpl w:val="25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B4800"/>
    <w:multiLevelType w:val="hybridMultilevel"/>
    <w:tmpl w:val="CD9EA148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32A481E"/>
    <w:multiLevelType w:val="hybridMultilevel"/>
    <w:tmpl w:val="D8A26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D5617"/>
    <w:multiLevelType w:val="hybridMultilevel"/>
    <w:tmpl w:val="132AB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C025E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525115F"/>
    <w:multiLevelType w:val="hybridMultilevel"/>
    <w:tmpl w:val="75B8A6CE"/>
    <w:lvl w:ilvl="0" w:tplc="1A908BD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7276BD"/>
    <w:multiLevelType w:val="hybridMultilevel"/>
    <w:tmpl w:val="28D49FD6"/>
    <w:lvl w:ilvl="0" w:tplc="12DCC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D094CC3"/>
    <w:multiLevelType w:val="hybridMultilevel"/>
    <w:tmpl w:val="5508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E04E8"/>
    <w:multiLevelType w:val="hybridMultilevel"/>
    <w:tmpl w:val="53240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331BA"/>
    <w:multiLevelType w:val="hybridMultilevel"/>
    <w:tmpl w:val="F064B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516FD"/>
    <w:multiLevelType w:val="hybridMultilevel"/>
    <w:tmpl w:val="EE1086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14CA"/>
    <w:rsid w:val="00017934"/>
    <w:rsid w:val="000537FC"/>
    <w:rsid w:val="00070B66"/>
    <w:rsid w:val="000A32CE"/>
    <w:rsid w:val="000F6A07"/>
    <w:rsid w:val="001368B3"/>
    <w:rsid w:val="00161A93"/>
    <w:rsid w:val="00170BCF"/>
    <w:rsid w:val="001958B9"/>
    <w:rsid w:val="001B003F"/>
    <w:rsid w:val="001B0FF8"/>
    <w:rsid w:val="001B340C"/>
    <w:rsid w:val="00233011"/>
    <w:rsid w:val="0023583B"/>
    <w:rsid w:val="00246791"/>
    <w:rsid w:val="00253F32"/>
    <w:rsid w:val="002623D1"/>
    <w:rsid w:val="002D32FD"/>
    <w:rsid w:val="003005ED"/>
    <w:rsid w:val="003A075C"/>
    <w:rsid w:val="00465385"/>
    <w:rsid w:val="00491D43"/>
    <w:rsid w:val="004B737F"/>
    <w:rsid w:val="004D7F7E"/>
    <w:rsid w:val="00595A19"/>
    <w:rsid w:val="005B5023"/>
    <w:rsid w:val="006477EA"/>
    <w:rsid w:val="00686F11"/>
    <w:rsid w:val="006B3632"/>
    <w:rsid w:val="006D2CAF"/>
    <w:rsid w:val="006E013E"/>
    <w:rsid w:val="00823C8C"/>
    <w:rsid w:val="00825A49"/>
    <w:rsid w:val="008328DB"/>
    <w:rsid w:val="00885B38"/>
    <w:rsid w:val="008908B2"/>
    <w:rsid w:val="008D329D"/>
    <w:rsid w:val="008F659E"/>
    <w:rsid w:val="009377B4"/>
    <w:rsid w:val="009F5D4D"/>
    <w:rsid w:val="009F753E"/>
    <w:rsid w:val="00A2124C"/>
    <w:rsid w:val="00A340E5"/>
    <w:rsid w:val="00A56302"/>
    <w:rsid w:val="00B114CA"/>
    <w:rsid w:val="00C628A2"/>
    <w:rsid w:val="00C747A1"/>
    <w:rsid w:val="00D10C84"/>
    <w:rsid w:val="00D756AF"/>
    <w:rsid w:val="00DC2145"/>
    <w:rsid w:val="00DE1C49"/>
    <w:rsid w:val="00DE77DE"/>
    <w:rsid w:val="00E60CC8"/>
    <w:rsid w:val="00EE1660"/>
    <w:rsid w:val="00F14DB8"/>
    <w:rsid w:val="00F312C4"/>
    <w:rsid w:val="00FC07E6"/>
    <w:rsid w:val="00FD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4CA"/>
    <w:pPr>
      <w:spacing w:after="160" w:line="259" w:lineRule="auto"/>
    </w:pPr>
    <w:rPr>
      <w:rFonts w:ascii="Bookman Old Style" w:hAnsi="Bookman Old Style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4CA"/>
    <w:pPr>
      <w:ind w:left="720"/>
      <w:contextualSpacing/>
    </w:pPr>
  </w:style>
  <w:style w:type="table" w:styleId="TableGrid">
    <w:name w:val="Table Grid"/>
    <w:basedOn w:val="TableNormal"/>
    <w:uiPriority w:val="39"/>
    <w:rsid w:val="00B114CA"/>
    <w:rPr>
      <w:rFonts w:ascii="Bookman Old Style" w:hAnsi="Bookman Old Style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CA"/>
    <w:rPr>
      <w:rFonts w:ascii="Tahoma" w:hAnsi="Tahoma" w:cs="Tahoma"/>
      <w:bCs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65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2EC7-D683-4076-8F81-546E735E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zaldy</dc:creator>
  <cp:lastModifiedBy>lhez</cp:lastModifiedBy>
  <cp:revision>3</cp:revision>
  <dcterms:created xsi:type="dcterms:W3CDTF">2017-02-20T07:06:00Z</dcterms:created>
  <dcterms:modified xsi:type="dcterms:W3CDTF">2017-03-14T09:53:00Z</dcterms:modified>
</cp:coreProperties>
</file>